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4D" w:rsidRDefault="003B094D" w:rsidP="003B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94D" w:rsidRDefault="003B094D" w:rsidP="003B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дисциплины «Основы философии»</w:t>
      </w:r>
    </w:p>
    <w:p w:rsidR="003B094D" w:rsidRDefault="003B094D" w:rsidP="003B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3B094D" w:rsidRDefault="003B094D" w:rsidP="003B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94D" w:rsidRDefault="003B094D" w:rsidP="003B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94D" w:rsidRDefault="003B094D" w:rsidP="003B094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3B094D" w:rsidRDefault="003B094D" w:rsidP="003B0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«Основы философии» является частью основной профессиональной образовательной программы в соответствии с ФГОС СПО по специальности 38.02.0</w:t>
      </w:r>
      <w:r w:rsidR="00FB54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464">
        <w:rPr>
          <w:rFonts w:ascii="Times New Roman" w:hAnsi="Times New Roman" w:cs="Times New Roman"/>
          <w:sz w:val="24"/>
          <w:szCs w:val="24"/>
        </w:rPr>
        <w:t>Товароведение и экспертиза качества потребительских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94D" w:rsidRDefault="003B094D" w:rsidP="000B7F52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философии» входит в  общий гуманитарный и социально-экономический цикл.</w:t>
      </w:r>
    </w:p>
    <w:p w:rsidR="003B094D" w:rsidRDefault="003B094D" w:rsidP="000B7F5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="000B7F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B7F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дисциплины: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3B094D" w:rsidRPr="000B7F52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5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 формирования культуры гражданина и будущего специалиста;</w:t>
      </w:r>
    </w:p>
    <w:p w:rsidR="003B094D" w:rsidRPr="000B7F52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5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26A0B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основные категории и понятия философии, </w:t>
      </w:r>
    </w:p>
    <w:p w:rsidR="003B094D" w:rsidRDefault="00E26A0B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-роль философии в жизни </w:t>
      </w:r>
      <w:r w:rsidR="003B094D">
        <w:rPr>
          <w:rFonts w:ascii="Times New Roman" w:hAnsi="Times New Roman" w:cs="Times New Roman"/>
          <w:sz w:val="24"/>
          <w:szCs w:val="24"/>
        </w:rPr>
        <w:t>человека и общества;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философского учения о бытии;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сущность процесса познания;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научной, философской и религиозной картин мира;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условиях формирования личности,</w:t>
      </w:r>
      <w:r w:rsidR="000B7F52">
        <w:rPr>
          <w:rFonts w:ascii="Times New Roman" w:hAnsi="Times New Roman" w:cs="Times New Roman"/>
          <w:sz w:val="24"/>
          <w:szCs w:val="24"/>
        </w:rPr>
        <w:t xml:space="preserve"> свободе и ответственности за </w:t>
      </w:r>
      <w:r>
        <w:rPr>
          <w:rFonts w:ascii="Times New Roman" w:hAnsi="Times New Roman" w:cs="Times New Roman"/>
          <w:sz w:val="24"/>
          <w:szCs w:val="24"/>
        </w:rPr>
        <w:t>сохранение жизни, культуры, окружающей среды;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социальных и этических проблемах, связанных с развитием и 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достижений на</w:t>
      </w:r>
      <w:r w:rsidR="000B7F52">
        <w:rPr>
          <w:rFonts w:ascii="Times New Roman" w:hAnsi="Times New Roman" w:cs="Times New Roman"/>
          <w:sz w:val="24"/>
          <w:szCs w:val="24"/>
        </w:rPr>
        <w:t>уки, техники и технологий.</w:t>
      </w:r>
    </w:p>
    <w:p w:rsidR="003B094D" w:rsidRDefault="003B094D" w:rsidP="003B094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</w:t>
      </w:r>
      <w:r w:rsidR="00BC2746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 форме  дифференцированного зачета.</w:t>
      </w:r>
    </w:p>
    <w:p w:rsidR="003B094D" w:rsidRDefault="003B094D" w:rsidP="003B094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Клюева Е.Б., преподаватель высшей квалификационной категории.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03DC"/>
    <w:multiLevelType w:val="hybridMultilevel"/>
    <w:tmpl w:val="109EE362"/>
    <w:lvl w:ilvl="0" w:tplc="C758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B7F52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094D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50C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274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A0B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5464"/>
    <w:rsid w:val="00FB758F"/>
    <w:rsid w:val="00FC1577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19</cp:revision>
  <cp:lastPrinted>2014-10-20T06:18:00Z</cp:lastPrinted>
  <dcterms:created xsi:type="dcterms:W3CDTF">2014-10-20T05:40:00Z</dcterms:created>
  <dcterms:modified xsi:type="dcterms:W3CDTF">2014-11-13T14:47:00Z</dcterms:modified>
</cp:coreProperties>
</file>