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74" w:rsidRP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AD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A4AD3" w:rsidRDefault="002A4AD3" w:rsidP="00013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A4AD3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дисциплины «</w:t>
      </w:r>
      <w:r w:rsidR="0001384C">
        <w:rPr>
          <w:rFonts w:ascii="Times New Roman" w:hAnsi="Times New Roman" w:cs="Times New Roman"/>
          <w:b/>
          <w:sz w:val="24"/>
          <w:szCs w:val="24"/>
        </w:rPr>
        <w:t>Организация банковских операций</w:t>
      </w:r>
      <w:r w:rsidRPr="002A4AD3">
        <w:rPr>
          <w:rFonts w:ascii="Times New Roman" w:hAnsi="Times New Roman" w:cs="Times New Roman"/>
          <w:b/>
          <w:sz w:val="24"/>
          <w:szCs w:val="24"/>
        </w:rPr>
        <w:t>»</w:t>
      </w:r>
    </w:p>
    <w:p w:rsidR="00DA095D" w:rsidRDefault="00DA095D" w:rsidP="00C231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C65E2E">
        <w:rPr>
          <w:rFonts w:ascii="Times New Roman" w:hAnsi="Times New Roman" w:cs="Times New Roman"/>
          <w:b/>
          <w:sz w:val="24"/>
          <w:szCs w:val="24"/>
        </w:rPr>
        <w:t>вариативная часть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A4AD3" w:rsidRDefault="002A4AD3" w:rsidP="002A4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B8A" w:rsidRPr="00DA095D" w:rsidRDefault="00F33DFD" w:rsidP="00DA095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95D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  <w:r w:rsidR="00DD1B8A" w:rsidRPr="00DA095D">
        <w:rPr>
          <w:rFonts w:ascii="Times New Roman" w:hAnsi="Times New Roman" w:cs="Times New Roman"/>
          <w:b/>
          <w:sz w:val="24"/>
          <w:szCs w:val="24"/>
        </w:rPr>
        <w:t>:</w:t>
      </w:r>
    </w:p>
    <w:p w:rsidR="00E810AB" w:rsidRDefault="00E646F7" w:rsidP="00013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</w:t>
      </w:r>
      <w:r w:rsidRPr="002A4AD3">
        <w:rPr>
          <w:rFonts w:ascii="Times New Roman" w:hAnsi="Times New Roman" w:cs="Times New Roman"/>
          <w:b/>
          <w:sz w:val="24"/>
          <w:szCs w:val="24"/>
        </w:rPr>
        <w:t>«</w:t>
      </w:r>
      <w:r w:rsidR="0001384C">
        <w:rPr>
          <w:rFonts w:ascii="Times New Roman" w:hAnsi="Times New Roman" w:cs="Times New Roman"/>
          <w:sz w:val="24"/>
          <w:szCs w:val="24"/>
        </w:rPr>
        <w:t>Организация банковских операций</w:t>
      </w:r>
      <w:r w:rsidR="00FE68FA">
        <w:rPr>
          <w:rFonts w:ascii="Times New Roman" w:hAnsi="Times New Roman" w:cs="Times New Roman"/>
          <w:sz w:val="24"/>
          <w:szCs w:val="24"/>
        </w:rPr>
        <w:t>»</w:t>
      </w:r>
      <w:r w:rsidR="00FE68FA" w:rsidRPr="00FE68FA">
        <w:rPr>
          <w:rFonts w:ascii="Times New Roman" w:hAnsi="Times New Roman" w:cs="Times New Roman"/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СПО </w:t>
      </w:r>
      <w:r w:rsidR="00FE68FA">
        <w:rPr>
          <w:rFonts w:ascii="Times New Roman" w:hAnsi="Times New Roman" w:cs="Times New Roman"/>
          <w:sz w:val="24"/>
          <w:szCs w:val="24"/>
        </w:rPr>
        <w:t xml:space="preserve">по </w:t>
      </w:r>
      <w:r w:rsidR="00FE68FA" w:rsidRPr="00FE68FA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E810AB">
        <w:rPr>
          <w:rFonts w:ascii="Times New Roman" w:hAnsi="Times New Roman" w:cs="Times New Roman"/>
          <w:sz w:val="24"/>
          <w:szCs w:val="24"/>
        </w:rPr>
        <w:t>38.02.0</w:t>
      </w:r>
      <w:r w:rsidR="00DD2DCA">
        <w:rPr>
          <w:rFonts w:ascii="Times New Roman" w:hAnsi="Times New Roman" w:cs="Times New Roman"/>
          <w:sz w:val="24"/>
          <w:szCs w:val="24"/>
        </w:rPr>
        <w:t>7</w:t>
      </w:r>
      <w:r w:rsidR="00E810AB">
        <w:rPr>
          <w:rFonts w:ascii="Times New Roman" w:hAnsi="Times New Roman" w:cs="Times New Roman"/>
          <w:sz w:val="24"/>
          <w:szCs w:val="24"/>
        </w:rPr>
        <w:t xml:space="preserve"> </w:t>
      </w:r>
      <w:r w:rsidR="00DD2DCA">
        <w:rPr>
          <w:rFonts w:ascii="Times New Roman" w:hAnsi="Times New Roman" w:cs="Times New Roman"/>
          <w:sz w:val="24"/>
          <w:szCs w:val="24"/>
        </w:rPr>
        <w:t>Банковское дело.</w:t>
      </w:r>
    </w:p>
    <w:p w:rsidR="00F33DFD" w:rsidRPr="00DA095D" w:rsidRDefault="00F33DFD" w:rsidP="00D52FAB">
      <w:pPr>
        <w:pStyle w:val="a3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95D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7D5F82" w:rsidRDefault="00DD1B8A" w:rsidP="00313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B8A">
        <w:rPr>
          <w:rFonts w:ascii="Times New Roman" w:hAnsi="Times New Roman" w:cs="Times New Roman"/>
          <w:sz w:val="24"/>
          <w:szCs w:val="24"/>
        </w:rPr>
        <w:t>Дисциплина «</w:t>
      </w:r>
      <w:r w:rsidR="0001384C">
        <w:rPr>
          <w:rFonts w:ascii="Times New Roman" w:hAnsi="Times New Roman" w:cs="Times New Roman"/>
          <w:sz w:val="24"/>
          <w:szCs w:val="24"/>
        </w:rPr>
        <w:t>Организация банковских операций</w:t>
      </w:r>
      <w:r w:rsidRPr="00DD1B8A">
        <w:rPr>
          <w:rFonts w:ascii="Times New Roman" w:hAnsi="Times New Roman" w:cs="Times New Roman"/>
          <w:sz w:val="24"/>
          <w:szCs w:val="24"/>
        </w:rPr>
        <w:t xml:space="preserve">» </w:t>
      </w:r>
      <w:r w:rsidR="007D5F82">
        <w:rPr>
          <w:rFonts w:ascii="Times New Roman" w:hAnsi="Times New Roman" w:cs="Times New Roman"/>
          <w:sz w:val="24"/>
          <w:szCs w:val="24"/>
        </w:rPr>
        <w:t xml:space="preserve">входит в  </w:t>
      </w:r>
      <w:r w:rsidR="00313DBB">
        <w:rPr>
          <w:rFonts w:ascii="Times New Roman" w:hAnsi="Times New Roman" w:cs="Times New Roman"/>
          <w:sz w:val="24"/>
          <w:szCs w:val="24"/>
        </w:rPr>
        <w:t>п</w:t>
      </w:r>
      <w:r w:rsidR="007D5F82">
        <w:rPr>
          <w:rFonts w:ascii="Times New Roman" w:hAnsi="Times New Roman" w:cs="Times New Roman"/>
          <w:sz w:val="24"/>
          <w:szCs w:val="24"/>
        </w:rPr>
        <w:t>рофессиональный цикл как общепрофессиональная дисциплина.</w:t>
      </w:r>
    </w:p>
    <w:p w:rsidR="00DA095D" w:rsidRPr="00DA095D" w:rsidRDefault="00DA095D" w:rsidP="00D52FAB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095D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дисциплины-требования к результатам освоения учебной дисциплины:</w:t>
      </w:r>
    </w:p>
    <w:p w:rsidR="00DA095D" w:rsidRPr="00F33DFD" w:rsidRDefault="00DA095D" w:rsidP="00DA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DF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F33DF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33DFD">
        <w:rPr>
          <w:rFonts w:ascii="Times New Roman" w:hAnsi="Times New Roman" w:cs="Times New Roman"/>
          <w:sz w:val="24"/>
          <w:szCs w:val="24"/>
        </w:rPr>
        <w:t xml:space="preserve"> должен: </w:t>
      </w:r>
    </w:p>
    <w:p w:rsidR="00DA095D" w:rsidRPr="00D52FAB" w:rsidRDefault="00DA095D" w:rsidP="0076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FA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B7FA8" w:rsidRPr="007B7FA8" w:rsidRDefault="0047142C" w:rsidP="007B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FA8">
        <w:rPr>
          <w:rFonts w:ascii="Times New Roman" w:hAnsi="Times New Roman" w:cs="Times New Roman"/>
          <w:sz w:val="24"/>
          <w:szCs w:val="24"/>
        </w:rPr>
        <w:t xml:space="preserve">- </w:t>
      </w:r>
      <w:r w:rsidR="007B7FA8" w:rsidRPr="007B7FA8">
        <w:rPr>
          <w:rFonts w:ascii="Times New Roman" w:hAnsi="Times New Roman" w:cs="Times New Roman"/>
          <w:sz w:val="24"/>
          <w:szCs w:val="24"/>
        </w:rPr>
        <w:t>работать с законодательными, нормативными актами и инструктивным материалом;</w:t>
      </w:r>
    </w:p>
    <w:p w:rsidR="007B7FA8" w:rsidRPr="007B7FA8" w:rsidRDefault="007B7FA8" w:rsidP="007B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FA8">
        <w:rPr>
          <w:rFonts w:ascii="Times New Roman" w:hAnsi="Times New Roman" w:cs="Times New Roman"/>
          <w:sz w:val="24"/>
          <w:szCs w:val="24"/>
        </w:rPr>
        <w:t xml:space="preserve"> - различать, группировать, классифицировать пассивные и активные банковские операции.</w:t>
      </w:r>
    </w:p>
    <w:p w:rsidR="007B7FA8" w:rsidRPr="00D52FAB" w:rsidRDefault="007B7FA8" w:rsidP="007B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FAB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7B7FA8" w:rsidRPr="007B7FA8" w:rsidRDefault="007B7FA8" w:rsidP="007B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FA8">
        <w:rPr>
          <w:rFonts w:ascii="Times New Roman" w:hAnsi="Times New Roman" w:cs="Times New Roman"/>
          <w:sz w:val="24"/>
          <w:szCs w:val="24"/>
        </w:rPr>
        <w:t>- общую характеристику современного банковского законодательства, правовые основы осуществления банковских операций;</w:t>
      </w:r>
    </w:p>
    <w:p w:rsidR="007B7FA8" w:rsidRPr="007B7FA8" w:rsidRDefault="007B7FA8" w:rsidP="007B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FA8">
        <w:rPr>
          <w:rFonts w:ascii="Times New Roman" w:hAnsi="Times New Roman" w:cs="Times New Roman"/>
          <w:sz w:val="24"/>
          <w:szCs w:val="24"/>
        </w:rPr>
        <w:t>- организационно-правовые формы кредитных учреждений; создание, финансовое оздоровление, реорганизацию и ликвидацию банка;</w:t>
      </w:r>
    </w:p>
    <w:p w:rsidR="007B7FA8" w:rsidRPr="007B7FA8" w:rsidRDefault="007B7FA8" w:rsidP="007B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FA8">
        <w:rPr>
          <w:rFonts w:ascii="Times New Roman" w:hAnsi="Times New Roman" w:cs="Times New Roman"/>
          <w:sz w:val="24"/>
          <w:szCs w:val="24"/>
        </w:rPr>
        <w:t>- особенности взаимоотношений банка с клиентами;</w:t>
      </w:r>
    </w:p>
    <w:p w:rsidR="007B7FA8" w:rsidRPr="007B7FA8" w:rsidRDefault="007B7FA8" w:rsidP="007B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FA8">
        <w:rPr>
          <w:rFonts w:ascii="Times New Roman" w:hAnsi="Times New Roman" w:cs="Times New Roman"/>
          <w:sz w:val="24"/>
          <w:szCs w:val="24"/>
        </w:rPr>
        <w:t>- место рисков в банковской деятельности, их классификацию, виды и методы управления рисками и страхование  банковских операций;</w:t>
      </w:r>
    </w:p>
    <w:p w:rsidR="007B7FA8" w:rsidRPr="007B7FA8" w:rsidRDefault="007B7FA8" w:rsidP="007B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FA8">
        <w:rPr>
          <w:rFonts w:ascii="Times New Roman" w:hAnsi="Times New Roman" w:cs="Times New Roman"/>
          <w:sz w:val="24"/>
          <w:szCs w:val="24"/>
        </w:rPr>
        <w:t>- обеспечение безопасности банковской деятельности;</w:t>
      </w:r>
    </w:p>
    <w:p w:rsidR="007B7FA8" w:rsidRPr="007B7FA8" w:rsidRDefault="007B7FA8" w:rsidP="007B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FA8">
        <w:rPr>
          <w:rFonts w:ascii="Times New Roman" w:hAnsi="Times New Roman" w:cs="Times New Roman"/>
          <w:sz w:val="24"/>
          <w:szCs w:val="24"/>
        </w:rPr>
        <w:t>- - классификацию, общую характеристику банковских операций и услуг;</w:t>
      </w:r>
    </w:p>
    <w:p w:rsidR="007B7FA8" w:rsidRPr="007B7FA8" w:rsidRDefault="007B7FA8" w:rsidP="007B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FA8">
        <w:rPr>
          <w:rFonts w:ascii="Times New Roman" w:hAnsi="Times New Roman" w:cs="Times New Roman"/>
          <w:sz w:val="24"/>
          <w:szCs w:val="24"/>
        </w:rPr>
        <w:t>- ресурсы коммерческого банка и их капитализацию;</w:t>
      </w:r>
    </w:p>
    <w:p w:rsidR="007B7FA8" w:rsidRPr="007B7FA8" w:rsidRDefault="007B7FA8" w:rsidP="007B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FA8">
        <w:rPr>
          <w:rFonts w:ascii="Times New Roman" w:hAnsi="Times New Roman" w:cs="Times New Roman"/>
          <w:sz w:val="24"/>
          <w:szCs w:val="24"/>
        </w:rPr>
        <w:t>- источники формирования  доходов и прибыли кредитных организаций;</w:t>
      </w:r>
    </w:p>
    <w:p w:rsidR="007B7FA8" w:rsidRPr="007B7FA8" w:rsidRDefault="007B7FA8" w:rsidP="007B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FA8">
        <w:rPr>
          <w:rFonts w:ascii="Times New Roman" w:hAnsi="Times New Roman" w:cs="Times New Roman"/>
          <w:sz w:val="24"/>
          <w:szCs w:val="24"/>
        </w:rPr>
        <w:t>- понятия и факторы, определяющие ликвидность коммерческого банка;</w:t>
      </w:r>
    </w:p>
    <w:p w:rsidR="007B7FA8" w:rsidRPr="007B7FA8" w:rsidRDefault="007B7FA8" w:rsidP="007B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FA8">
        <w:rPr>
          <w:rFonts w:ascii="Times New Roman" w:hAnsi="Times New Roman" w:cs="Times New Roman"/>
          <w:sz w:val="24"/>
          <w:szCs w:val="24"/>
        </w:rPr>
        <w:t xml:space="preserve">- структуру и общую характеристику пассивных операций банков, операции по формированию собственных ресурсов, депозитные и </w:t>
      </w:r>
      <w:proofErr w:type="spellStart"/>
      <w:r w:rsidRPr="007B7FA8">
        <w:rPr>
          <w:rFonts w:ascii="Times New Roman" w:hAnsi="Times New Roman" w:cs="Times New Roman"/>
          <w:sz w:val="24"/>
          <w:szCs w:val="24"/>
        </w:rPr>
        <w:t>недепозитные</w:t>
      </w:r>
      <w:proofErr w:type="spellEnd"/>
      <w:r w:rsidRPr="007B7FA8">
        <w:rPr>
          <w:rFonts w:ascii="Times New Roman" w:hAnsi="Times New Roman" w:cs="Times New Roman"/>
          <w:sz w:val="24"/>
          <w:szCs w:val="24"/>
        </w:rPr>
        <w:t xml:space="preserve"> операции;</w:t>
      </w:r>
    </w:p>
    <w:p w:rsidR="007B7FA8" w:rsidRPr="007B7FA8" w:rsidRDefault="007B7FA8" w:rsidP="007B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FA8">
        <w:rPr>
          <w:rFonts w:ascii="Times New Roman" w:hAnsi="Times New Roman" w:cs="Times New Roman"/>
          <w:sz w:val="24"/>
          <w:szCs w:val="24"/>
        </w:rPr>
        <w:t>- экономическое содержание и классификацию активных операций банков, структуру активов банка, качество активов российских банков;</w:t>
      </w:r>
    </w:p>
    <w:p w:rsidR="007B7FA8" w:rsidRPr="007B7FA8" w:rsidRDefault="007B7FA8" w:rsidP="007B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FA8">
        <w:rPr>
          <w:rFonts w:ascii="Times New Roman" w:hAnsi="Times New Roman" w:cs="Times New Roman"/>
          <w:sz w:val="24"/>
          <w:szCs w:val="24"/>
        </w:rPr>
        <w:t>- организацию банковских операций и услуг с использованием интернет-банкинга.</w:t>
      </w:r>
    </w:p>
    <w:p w:rsidR="00DA095D" w:rsidRPr="00DA095D" w:rsidRDefault="007F6C8A" w:rsidP="007B7FA8">
      <w:pPr>
        <w:suppressAutoHyphens/>
        <w:kinsoku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C8A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95D" w:rsidRPr="00DA095D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:rsidR="00DA095D" w:rsidRDefault="00DA095D" w:rsidP="00DA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095D">
        <w:rPr>
          <w:rFonts w:ascii="Times New Roman" w:hAnsi="Times New Roman" w:cs="Times New Roman"/>
          <w:sz w:val="24"/>
          <w:szCs w:val="24"/>
        </w:rPr>
        <w:t>Итоговая аттестация в форме</w:t>
      </w:r>
      <w:r w:rsidR="004F1F3A">
        <w:rPr>
          <w:rFonts w:ascii="Times New Roman" w:hAnsi="Times New Roman" w:cs="Times New Roman"/>
          <w:sz w:val="24"/>
          <w:szCs w:val="24"/>
        </w:rPr>
        <w:t xml:space="preserve"> </w:t>
      </w:r>
      <w:r w:rsidR="0001384C">
        <w:rPr>
          <w:rFonts w:ascii="Times New Roman" w:hAnsi="Times New Roman" w:cs="Times New Roman"/>
          <w:sz w:val="24"/>
          <w:szCs w:val="24"/>
        </w:rPr>
        <w:t>экзамена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4AD3" w:rsidRPr="00DD1B8A" w:rsidRDefault="007F6C8A" w:rsidP="00D52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DA095D" w:rsidRPr="007F6C8A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="00DA095D" w:rsidRPr="007F6C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Турбина И.А.</w:t>
      </w:r>
      <w:r w:rsidR="00DA095D" w:rsidRPr="007F6C8A">
        <w:rPr>
          <w:rFonts w:ascii="Times New Roman" w:hAnsi="Times New Roman" w:cs="Times New Roman"/>
          <w:sz w:val="24"/>
          <w:szCs w:val="24"/>
        </w:rPr>
        <w:t xml:space="preserve">., преподаватель </w:t>
      </w:r>
      <w:r>
        <w:rPr>
          <w:rFonts w:ascii="Times New Roman" w:hAnsi="Times New Roman" w:cs="Times New Roman"/>
          <w:sz w:val="24"/>
          <w:szCs w:val="24"/>
        </w:rPr>
        <w:t>первой</w:t>
      </w:r>
      <w:r w:rsidR="00DA095D" w:rsidRPr="007F6C8A">
        <w:rPr>
          <w:rFonts w:ascii="Times New Roman" w:hAnsi="Times New Roman" w:cs="Times New Roman"/>
          <w:sz w:val="24"/>
          <w:szCs w:val="24"/>
        </w:rPr>
        <w:t xml:space="preserve"> квалификационной категории.</w:t>
      </w:r>
      <w:bookmarkStart w:id="0" w:name="_GoBack"/>
      <w:bookmarkEnd w:id="0"/>
    </w:p>
    <w:sectPr w:rsidR="002A4AD3" w:rsidRPr="00DD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877"/>
    <w:multiLevelType w:val="hybridMultilevel"/>
    <w:tmpl w:val="87404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43B56"/>
    <w:multiLevelType w:val="hybridMultilevel"/>
    <w:tmpl w:val="1F74E976"/>
    <w:lvl w:ilvl="0" w:tplc="081C98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66B68"/>
    <w:multiLevelType w:val="hybridMultilevel"/>
    <w:tmpl w:val="0384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A6C0B"/>
    <w:multiLevelType w:val="hybridMultilevel"/>
    <w:tmpl w:val="62E8DCB2"/>
    <w:lvl w:ilvl="0" w:tplc="081C98F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6F765D28"/>
    <w:multiLevelType w:val="hybridMultilevel"/>
    <w:tmpl w:val="3776185A"/>
    <w:lvl w:ilvl="0" w:tplc="B7C48C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D3"/>
    <w:rsid w:val="00004538"/>
    <w:rsid w:val="00007B61"/>
    <w:rsid w:val="0001384C"/>
    <w:rsid w:val="00015AC8"/>
    <w:rsid w:val="00016C7B"/>
    <w:rsid w:val="00020A31"/>
    <w:rsid w:val="00025ED2"/>
    <w:rsid w:val="0003278E"/>
    <w:rsid w:val="0003420E"/>
    <w:rsid w:val="00036201"/>
    <w:rsid w:val="00041F6D"/>
    <w:rsid w:val="00054502"/>
    <w:rsid w:val="00061D6A"/>
    <w:rsid w:val="000701AF"/>
    <w:rsid w:val="000856F0"/>
    <w:rsid w:val="000B294F"/>
    <w:rsid w:val="000B606F"/>
    <w:rsid w:val="000C54FF"/>
    <w:rsid w:val="000D6A08"/>
    <w:rsid w:val="000E0F35"/>
    <w:rsid w:val="000E1514"/>
    <w:rsid w:val="000E357B"/>
    <w:rsid w:val="000E734C"/>
    <w:rsid w:val="000F0B89"/>
    <w:rsid w:val="00103008"/>
    <w:rsid w:val="00111ADD"/>
    <w:rsid w:val="00114FC0"/>
    <w:rsid w:val="001165E7"/>
    <w:rsid w:val="0011711A"/>
    <w:rsid w:val="001178E0"/>
    <w:rsid w:val="001258D6"/>
    <w:rsid w:val="00135012"/>
    <w:rsid w:val="001351AF"/>
    <w:rsid w:val="00135AD3"/>
    <w:rsid w:val="001375B8"/>
    <w:rsid w:val="00142852"/>
    <w:rsid w:val="00143710"/>
    <w:rsid w:val="00144980"/>
    <w:rsid w:val="001451F6"/>
    <w:rsid w:val="00146836"/>
    <w:rsid w:val="0014716C"/>
    <w:rsid w:val="00147211"/>
    <w:rsid w:val="00151793"/>
    <w:rsid w:val="0015376C"/>
    <w:rsid w:val="001638C3"/>
    <w:rsid w:val="0016567B"/>
    <w:rsid w:val="001768CE"/>
    <w:rsid w:val="00183F68"/>
    <w:rsid w:val="0018729A"/>
    <w:rsid w:val="00191273"/>
    <w:rsid w:val="00197CE4"/>
    <w:rsid w:val="00197FB3"/>
    <w:rsid w:val="001A1BBA"/>
    <w:rsid w:val="001A6E1A"/>
    <w:rsid w:val="001B0C5D"/>
    <w:rsid w:val="001B2B1E"/>
    <w:rsid w:val="001B3AC1"/>
    <w:rsid w:val="001B6E07"/>
    <w:rsid w:val="001D1737"/>
    <w:rsid w:val="001D4E84"/>
    <w:rsid w:val="001E521A"/>
    <w:rsid w:val="001E5DC9"/>
    <w:rsid w:val="001E6B17"/>
    <w:rsid w:val="001F4C08"/>
    <w:rsid w:val="001F4C79"/>
    <w:rsid w:val="001F5154"/>
    <w:rsid w:val="0020233C"/>
    <w:rsid w:val="00203D1F"/>
    <w:rsid w:val="00213EEB"/>
    <w:rsid w:val="00221E10"/>
    <w:rsid w:val="00227C09"/>
    <w:rsid w:val="00235E52"/>
    <w:rsid w:val="00237569"/>
    <w:rsid w:val="00243E00"/>
    <w:rsid w:val="002440CD"/>
    <w:rsid w:val="002560B6"/>
    <w:rsid w:val="00264DC8"/>
    <w:rsid w:val="002668D4"/>
    <w:rsid w:val="00271560"/>
    <w:rsid w:val="0028320B"/>
    <w:rsid w:val="002832FC"/>
    <w:rsid w:val="00284B4C"/>
    <w:rsid w:val="00291CB2"/>
    <w:rsid w:val="00293114"/>
    <w:rsid w:val="002A317D"/>
    <w:rsid w:val="002A4AD3"/>
    <w:rsid w:val="002C022C"/>
    <w:rsid w:val="002C7E46"/>
    <w:rsid w:val="002D18BD"/>
    <w:rsid w:val="002D2FCE"/>
    <w:rsid w:val="002E2A73"/>
    <w:rsid w:val="002E62C4"/>
    <w:rsid w:val="002F1104"/>
    <w:rsid w:val="003103AE"/>
    <w:rsid w:val="00311898"/>
    <w:rsid w:val="00313DBB"/>
    <w:rsid w:val="00314B35"/>
    <w:rsid w:val="003219B6"/>
    <w:rsid w:val="00327094"/>
    <w:rsid w:val="00327116"/>
    <w:rsid w:val="003329A2"/>
    <w:rsid w:val="003435B6"/>
    <w:rsid w:val="00347FBD"/>
    <w:rsid w:val="00377E31"/>
    <w:rsid w:val="00384E05"/>
    <w:rsid w:val="00392794"/>
    <w:rsid w:val="00396911"/>
    <w:rsid w:val="003B27DB"/>
    <w:rsid w:val="003B4588"/>
    <w:rsid w:val="003C367B"/>
    <w:rsid w:val="003C3876"/>
    <w:rsid w:val="003C58DE"/>
    <w:rsid w:val="003C62E3"/>
    <w:rsid w:val="003D423B"/>
    <w:rsid w:val="003D49A3"/>
    <w:rsid w:val="003E1CA9"/>
    <w:rsid w:val="003E3989"/>
    <w:rsid w:val="003E7CAD"/>
    <w:rsid w:val="004054B7"/>
    <w:rsid w:val="004061A7"/>
    <w:rsid w:val="00413856"/>
    <w:rsid w:val="004175B6"/>
    <w:rsid w:val="00423680"/>
    <w:rsid w:val="00431456"/>
    <w:rsid w:val="004352FD"/>
    <w:rsid w:val="00435E93"/>
    <w:rsid w:val="00450CC0"/>
    <w:rsid w:val="00454F85"/>
    <w:rsid w:val="004560BF"/>
    <w:rsid w:val="0047129D"/>
    <w:rsid w:val="0047142C"/>
    <w:rsid w:val="00476F80"/>
    <w:rsid w:val="00483C92"/>
    <w:rsid w:val="00485E01"/>
    <w:rsid w:val="00486232"/>
    <w:rsid w:val="004924ED"/>
    <w:rsid w:val="004A6CEF"/>
    <w:rsid w:val="004B3FBE"/>
    <w:rsid w:val="004C0D30"/>
    <w:rsid w:val="004C3162"/>
    <w:rsid w:val="004C6FB9"/>
    <w:rsid w:val="004D0889"/>
    <w:rsid w:val="004D342D"/>
    <w:rsid w:val="004D4DA5"/>
    <w:rsid w:val="004D4F6C"/>
    <w:rsid w:val="004F1031"/>
    <w:rsid w:val="004F1F3A"/>
    <w:rsid w:val="004F221A"/>
    <w:rsid w:val="00501874"/>
    <w:rsid w:val="005039F9"/>
    <w:rsid w:val="005068F5"/>
    <w:rsid w:val="00510924"/>
    <w:rsid w:val="005218ED"/>
    <w:rsid w:val="00533C28"/>
    <w:rsid w:val="00537060"/>
    <w:rsid w:val="00542CD7"/>
    <w:rsid w:val="005669D6"/>
    <w:rsid w:val="00575A7F"/>
    <w:rsid w:val="0058268F"/>
    <w:rsid w:val="00591A62"/>
    <w:rsid w:val="00592C59"/>
    <w:rsid w:val="00595EA4"/>
    <w:rsid w:val="005A76B8"/>
    <w:rsid w:val="005B41F7"/>
    <w:rsid w:val="005C2B30"/>
    <w:rsid w:val="005C3618"/>
    <w:rsid w:val="005C75F2"/>
    <w:rsid w:val="005D3E13"/>
    <w:rsid w:val="005D60DE"/>
    <w:rsid w:val="005D70FC"/>
    <w:rsid w:val="005E2187"/>
    <w:rsid w:val="005E2D50"/>
    <w:rsid w:val="005E5C10"/>
    <w:rsid w:val="005F0AAF"/>
    <w:rsid w:val="005F1621"/>
    <w:rsid w:val="005F4388"/>
    <w:rsid w:val="005F65BD"/>
    <w:rsid w:val="00610033"/>
    <w:rsid w:val="0061064C"/>
    <w:rsid w:val="006149FA"/>
    <w:rsid w:val="0062558B"/>
    <w:rsid w:val="0063457B"/>
    <w:rsid w:val="0063667A"/>
    <w:rsid w:val="00642E05"/>
    <w:rsid w:val="0064608C"/>
    <w:rsid w:val="00652CD4"/>
    <w:rsid w:val="00654079"/>
    <w:rsid w:val="00654C02"/>
    <w:rsid w:val="006757DF"/>
    <w:rsid w:val="006878DE"/>
    <w:rsid w:val="006957BB"/>
    <w:rsid w:val="00696AAD"/>
    <w:rsid w:val="006A1D19"/>
    <w:rsid w:val="006A395B"/>
    <w:rsid w:val="006A47EA"/>
    <w:rsid w:val="006B389C"/>
    <w:rsid w:val="006B4917"/>
    <w:rsid w:val="006B6A98"/>
    <w:rsid w:val="006C611A"/>
    <w:rsid w:val="006D18BE"/>
    <w:rsid w:val="006D3B10"/>
    <w:rsid w:val="006E0F47"/>
    <w:rsid w:val="006E4D61"/>
    <w:rsid w:val="00701D1B"/>
    <w:rsid w:val="00705BFA"/>
    <w:rsid w:val="007118EE"/>
    <w:rsid w:val="00712980"/>
    <w:rsid w:val="00717898"/>
    <w:rsid w:val="00721F1D"/>
    <w:rsid w:val="00741F99"/>
    <w:rsid w:val="00744954"/>
    <w:rsid w:val="00750EAF"/>
    <w:rsid w:val="0075787B"/>
    <w:rsid w:val="007642AA"/>
    <w:rsid w:val="00765961"/>
    <w:rsid w:val="00774CA1"/>
    <w:rsid w:val="007824CA"/>
    <w:rsid w:val="00782A40"/>
    <w:rsid w:val="00784D17"/>
    <w:rsid w:val="00787F3A"/>
    <w:rsid w:val="00796619"/>
    <w:rsid w:val="007B258A"/>
    <w:rsid w:val="007B279E"/>
    <w:rsid w:val="007B4461"/>
    <w:rsid w:val="007B4B98"/>
    <w:rsid w:val="007B7FA8"/>
    <w:rsid w:val="007C1842"/>
    <w:rsid w:val="007C554F"/>
    <w:rsid w:val="007C5BAF"/>
    <w:rsid w:val="007C5D6A"/>
    <w:rsid w:val="007D28CD"/>
    <w:rsid w:val="007D5F82"/>
    <w:rsid w:val="007D734A"/>
    <w:rsid w:val="007E479E"/>
    <w:rsid w:val="007F1607"/>
    <w:rsid w:val="007F23E5"/>
    <w:rsid w:val="007F6844"/>
    <w:rsid w:val="007F6C8A"/>
    <w:rsid w:val="00810159"/>
    <w:rsid w:val="00813972"/>
    <w:rsid w:val="00813A18"/>
    <w:rsid w:val="00813E93"/>
    <w:rsid w:val="00821730"/>
    <w:rsid w:val="008263F6"/>
    <w:rsid w:val="00832CAF"/>
    <w:rsid w:val="00835558"/>
    <w:rsid w:val="008375CE"/>
    <w:rsid w:val="00837964"/>
    <w:rsid w:val="00846E62"/>
    <w:rsid w:val="008578B7"/>
    <w:rsid w:val="008610F6"/>
    <w:rsid w:val="008634E3"/>
    <w:rsid w:val="008661C0"/>
    <w:rsid w:val="008707FA"/>
    <w:rsid w:val="0087137D"/>
    <w:rsid w:val="00872238"/>
    <w:rsid w:val="00872B07"/>
    <w:rsid w:val="008730C1"/>
    <w:rsid w:val="0087342B"/>
    <w:rsid w:val="008745CA"/>
    <w:rsid w:val="00877568"/>
    <w:rsid w:val="00877A04"/>
    <w:rsid w:val="008904DB"/>
    <w:rsid w:val="00890D75"/>
    <w:rsid w:val="00893FC5"/>
    <w:rsid w:val="0089487E"/>
    <w:rsid w:val="00894C3C"/>
    <w:rsid w:val="0089643E"/>
    <w:rsid w:val="008A1B49"/>
    <w:rsid w:val="008A29DA"/>
    <w:rsid w:val="008B058F"/>
    <w:rsid w:val="008B0EC5"/>
    <w:rsid w:val="008B30BE"/>
    <w:rsid w:val="008C2F14"/>
    <w:rsid w:val="008D002B"/>
    <w:rsid w:val="008D0DA4"/>
    <w:rsid w:val="008D4AA6"/>
    <w:rsid w:val="008F13FE"/>
    <w:rsid w:val="008F2138"/>
    <w:rsid w:val="00915F7D"/>
    <w:rsid w:val="0091601B"/>
    <w:rsid w:val="009215D4"/>
    <w:rsid w:val="0092273E"/>
    <w:rsid w:val="009236A0"/>
    <w:rsid w:val="00923F9B"/>
    <w:rsid w:val="00936F3D"/>
    <w:rsid w:val="00941278"/>
    <w:rsid w:val="0094518F"/>
    <w:rsid w:val="00947016"/>
    <w:rsid w:val="00964BEF"/>
    <w:rsid w:val="0097095E"/>
    <w:rsid w:val="00972A28"/>
    <w:rsid w:val="00990349"/>
    <w:rsid w:val="00990BAE"/>
    <w:rsid w:val="00996284"/>
    <w:rsid w:val="009977AD"/>
    <w:rsid w:val="009A699B"/>
    <w:rsid w:val="009A7AEA"/>
    <w:rsid w:val="009B1F5B"/>
    <w:rsid w:val="009B7AF3"/>
    <w:rsid w:val="009C4B96"/>
    <w:rsid w:val="009C6C4E"/>
    <w:rsid w:val="009C789D"/>
    <w:rsid w:val="009D02AA"/>
    <w:rsid w:val="009D1415"/>
    <w:rsid w:val="009D76B5"/>
    <w:rsid w:val="009D7CB4"/>
    <w:rsid w:val="009E236A"/>
    <w:rsid w:val="009E441D"/>
    <w:rsid w:val="00A01A36"/>
    <w:rsid w:val="00A1360D"/>
    <w:rsid w:val="00A15BDA"/>
    <w:rsid w:val="00A25C24"/>
    <w:rsid w:val="00A2786D"/>
    <w:rsid w:val="00A34E07"/>
    <w:rsid w:val="00A36014"/>
    <w:rsid w:val="00A4298D"/>
    <w:rsid w:val="00A53CA4"/>
    <w:rsid w:val="00A60B70"/>
    <w:rsid w:val="00A6209E"/>
    <w:rsid w:val="00A623B4"/>
    <w:rsid w:val="00A72196"/>
    <w:rsid w:val="00A7269D"/>
    <w:rsid w:val="00A7605C"/>
    <w:rsid w:val="00A8062C"/>
    <w:rsid w:val="00A830F5"/>
    <w:rsid w:val="00A851B7"/>
    <w:rsid w:val="00A9224B"/>
    <w:rsid w:val="00A938BC"/>
    <w:rsid w:val="00AA34E4"/>
    <w:rsid w:val="00AB6D8D"/>
    <w:rsid w:val="00AC1A29"/>
    <w:rsid w:val="00AC6CA7"/>
    <w:rsid w:val="00AD1FCB"/>
    <w:rsid w:val="00AD71CE"/>
    <w:rsid w:val="00AE64C9"/>
    <w:rsid w:val="00AE7EA0"/>
    <w:rsid w:val="00AF3592"/>
    <w:rsid w:val="00AF533E"/>
    <w:rsid w:val="00B029F6"/>
    <w:rsid w:val="00B02BB4"/>
    <w:rsid w:val="00B04324"/>
    <w:rsid w:val="00B05F2A"/>
    <w:rsid w:val="00B17CE8"/>
    <w:rsid w:val="00B31EF5"/>
    <w:rsid w:val="00B32AD6"/>
    <w:rsid w:val="00B41DF3"/>
    <w:rsid w:val="00B51039"/>
    <w:rsid w:val="00B513FD"/>
    <w:rsid w:val="00B5560C"/>
    <w:rsid w:val="00B647A9"/>
    <w:rsid w:val="00B654EA"/>
    <w:rsid w:val="00B70603"/>
    <w:rsid w:val="00B728B4"/>
    <w:rsid w:val="00B872DD"/>
    <w:rsid w:val="00B936EB"/>
    <w:rsid w:val="00BA3497"/>
    <w:rsid w:val="00BA6159"/>
    <w:rsid w:val="00BB30CF"/>
    <w:rsid w:val="00BB5C8C"/>
    <w:rsid w:val="00BB7556"/>
    <w:rsid w:val="00BC4861"/>
    <w:rsid w:val="00BD1BC8"/>
    <w:rsid w:val="00BE11B3"/>
    <w:rsid w:val="00BF3194"/>
    <w:rsid w:val="00BF4127"/>
    <w:rsid w:val="00C22388"/>
    <w:rsid w:val="00C231F2"/>
    <w:rsid w:val="00C23634"/>
    <w:rsid w:val="00C23CC5"/>
    <w:rsid w:val="00C267A4"/>
    <w:rsid w:val="00C35482"/>
    <w:rsid w:val="00C372A0"/>
    <w:rsid w:val="00C47207"/>
    <w:rsid w:val="00C500E0"/>
    <w:rsid w:val="00C50CE0"/>
    <w:rsid w:val="00C6091C"/>
    <w:rsid w:val="00C6208B"/>
    <w:rsid w:val="00C65E2E"/>
    <w:rsid w:val="00C70638"/>
    <w:rsid w:val="00C7334E"/>
    <w:rsid w:val="00C74B50"/>
    <w:rsid w:val="00C85B1F"/>
    <w:rsid w:val="00C97A63"/>
    <w:rsid w:val="00CA23C9"/>
    <w:rsid w:val="00CB5A9E"/>
    <w:rsid w:val="00CC03CD"/>
    <w:rsid w:val="00CC7BC1"/>
    <w:rsid w:val="00CD28CB"/>
    <w:rsid w:val="00CD3730"/>
    <w:rsid w:val="00CD4F54"/>
    <w:rsid w:val="00CE434B"/>
    <w:rsid w:val="00CE66A8"/>
    <w:rsid w:val="00CE69EB"/>
    <w:rsid w:val="00CF0829"/>
    <w:rsid w:val="00CF10D6"/>
    <w:rsid w:val="00CF5A97"/>
    <w:rsid w:val="00D017C5"/>
    <w:rsid w:val="00D02C18"/>
    <w:rsid w:val="00D12A03"/>
    <w:rsid w:val="00D12AAC"/>
    <w:rsid w:val="00D179B4"/>
    <w:rsid w:val="00D21020"/>
    <w:rsid w:val="00D212A2"/>
    <w:rsid w:val="00D2438A"/>
    <w:rsid w:val="00D24839"/>
    <w:rsid w:val="00D25E4A"/>
    <w:rsid w:val="00D35B96"/>
    <w:rsid w:val="00D35C03"/>
    <w:rsid w:val="00D425F9"/>
    <w:rsid w:val="00D447F5"/>
    <w:rsid w:val="00D46981"/>
    <w:rsid w:val="00D52FAB"/>
    <w:rsid w:val="00D56BC1"/>
    <w:rsid w:val="00D64D34"/>
    <w:rsid w:val="00D77116"/>
    <w:rsid w:val="00D80AF6"/>
    <w:rsid w:val="00D8355C"/>
    <w:rsid w:val="00D901FA"/>
    <w:rsid w:val="00D96A7F"/>
    <w:rsid w:val="00D96E99"/>
    <w:rsid w:val="00DA095D"/>
    <w:rsid w:val="00DA15BB"/>
    <w:rsid w:val="00DA2A0C"/>
    <w:rsid w:val="00DA4298"/>
    <w:rsid w:val="00DA65C9"/>
    <w:rsid w:val="00DB7FF8"/>
    <w:rsid w:val="00DC37C5"/>
    <w:rsid w:val="00DC515B"/>
    <w:rsid w:val="00DD1B8A"/>
    <w:rsid w:val="00DD2DCA"/>
    <w:rsid w:val="00DF125D"/>
    <w:rsid w:val="00DF197D"/>
    <w:rsid w:val="00DF247B"/>
    <w:rsid w:val="00E01828"/>
    <w:rsid w:val="00E07006"/>
    <w:rsid w:val="00E11BC1"/>
    <w:rsid w:val="00E12EE5"/>
    <w:rsid w:val="00E13875"/>
    <w:rsid w:val="00E179C0"/>
    <w:rsid w:val="00E22643"/>
    <w:rsid w:val="00E26E46"/>
    <w:rsid w:val="00E31586"/>
    <w:rsid w:val="00E33449"/>
    <w:rsid w:val="00E3683A"/>
    <w:rsid w:val="00E436AD"/>
    <w:rsid w:val="00E5460C"/>
    <w:rsid w:val="00E54A9C"/>
    <w:rsid w:val="00E5673E"/>
    <w:rsid w:val="00E6008C"/>
    <w:rsid w:val="00E612DB"/>
    <w:rsid w:val="00E627D7"/>
    <w:rsid w:val="00E646F7"/>
    <w:rsid w:val="00E737D3"/>
    <w:rsid w:val="00E77C06"/>
    <w:rsid w:val="00E810AB"/>
    <w:rsid w:val="00E848CC"/>
    <w:rsid w:val="00E849AD"/>
    <w:rsid w:val="00E863CC"/>
    <w:rsid w:val="00E87DE4"/>
    <w:rsid w:val="00EA7A1F"/>
    <w:rsid w:val="00EB19F2"/>
    <w:rsid w:val="00EB21FE"/>
    <w:rsid w:val="00EC1FFC"/>
    <w:rsid w:val="00ED1C8E"/>
    <w:rsid w:val="00ED3120"/>
    <w:rsid w:val="00ED50D8"/>
    <w:rsid w:val="00EE43BB"/>
    <w:rsid w:val="00EF4542"/>
    <w:rsid w:val="00EF7EA8"/>
    <w:rsid w:val="00F0026D"/>
    <w:rsid w:val="00F008C8"/>
    <w:rsid w:val="00F123EF"/>
    <w:rsid w:val="00F15F77"/>
    <w:rsid w:val="00F2690D"/>
    <w:rsid w:val="00F33DFD"/>
    <w:rsid w:val="00F34FF6"/>
    <w:rsid w:val="00F36BF3"/>
    <w:rsid w:val="00F412EF"/>
    <w:rsid w:val="00F437B6"/>
    <w:rsid w:val="00F439DA"/>
    <w:rsid w:val="00F4431B"/>
    <w:rsid w:val="00F46B8E"/>
    <w:rsid w:val="00F47B9E"/>
    <w:rsid w:val="00F50B29"/>
    <w:rsid w:val="00F50DBB"/>
    <w:rsid w:val="00F516F3"/>
    <w:rsid w:val="00F61892"/>
    <w:rsid w:val="00F659F6"/>
    <w:rsid w:val="00F66B1C"/>
    <w:rsid w:val="00F67F8B"/>
    <w:rsid w:val="00F70E16"/>
    <w:rsid w:val="00F7106B"/>
    <w:rsid w:val="00F8132B"/>
    <w:rsid w:val="00F96210"/>
    <w:rsid w:val="00FA4164"/>
    <w:rsid w:val="00FA76F1"/>
    <w:rsid w:val="00FB2E9A"/>
    <w:rsid w:val="00FB758F"/>
    <w:rsid w:val="00FC1577"/>
    <w:rsid w:val="00FD1B78"/>
    <w:rsid w:val="00FD440D"/>
    <w:rsid w:val="00FD75AF"/>
    <w:rsid w:val="00FE02E4"/>
    <w:rsid w:val="00FE17EC"/>
    <w:rsid w:val="00FE68FA"/>
    <w:rsid w:val="00FF0726"/>
    <w:rsid w:val="00FF2872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rsid w:val="0014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7">
    <w:name w:val="Font Style47"/>
    <w:basedOn w:val="a0"/>
    <w:rsid w:val="00923F9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48">
    <w:name w:val="Font Style48"/>
    <w:basedOn w:val="a0"/>
    <w:rsid w:val="00923F9B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rsid w:val="0014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7">
    <w:name w:val="Font Style47"/>
    <w:basedOn w:val="a0"/>
    <w:rsid w:val="00923F9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48">
    <w:name w:val="Font Style48"/>
    <w:basedOn w:val="a0"/>
    <w:rsid w:val="00923F9B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РГТК</cp:lastModifiedBy>
  <cp:revision>81</cp:revision>
  <cp:lastPrinted>2014-10-20T06:18:00Z</cp:lastPrinted>
  <dcterms:created xsi:type="dcterms:W3CDTF">2014-10-20T05:40:00Z</dcterms:created>
  <dcterms:modified xsi:type="dcterms:W3CDTF">2014-11-13T12:56:00Z</dcterms:modified>
</cp:coreProperties>
</file>