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45551A">
        <w:rPr>
          <w:rFonts w:ascii="Times New Roman" w:hAnsi="Times New Roman" w:cs="Times New Roman"/>
          <w:b/>
          <w:sz w:val="24"/>
          <w:szCs w:val="24"/>
        </w:rPr>
        <w:t>Основы экономической теории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C67D24" w:rsidRDefault="00C67D24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B8A" w:rsidRPr="00C67D24" w:rsidRDefault="00F33DFD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C67D24">
        <w:rPr>
          <w:rFonts w:ascii="Times New Roman" w:hAnsi="Times New Roman" w:cs="Times New Roman"/>
          <w:b/>
          <w:sz w:val="24"/>
          <w:szCs w:val="24"/>
        </w:rPr>
        <w:t>:</w:t>
      </w:r>
    </w:p>
    <w:p w:rsidR="003501C6" w:rsidRDefault="00FE68FA" w:rsidP="003501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45551A">
        <w:rPr>
          <w:rFonts w:ascii="Times New Roman" w:hAnsi="Times New Roman" w:cs="Times New Roman"/>
          <w:sz w:val="24"/>
          <w:szCs w:val="24"/>
        </w:rPr>
        <w:t>Основы экономической теории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3501C6">
        <w:rPr>
          <w:rFonts w:ascii="Times New Roman" w:hAnsi="Times New Roman" w:cs="Times New Roman"/>
          <w:sz w:val="24"/>
          <w:szCs w:val="24"/>
        </w:rPr>
        <w:t>38.02.0</w:t>
      </w:r>
      <w:r w:rsidR="00BD0F01">
        <w:rPr>
          <w:rFonts w:ascii="Times New Roman" w:hAnsi="Times New Roman" w:cs="Times New Roman"/>
          <w:sz w:val="24"/>
          <w:szCs w:val="24"/>
        </w:rPr>
        <w:t>7</w:t>
      </w:r>
      <w:r w:rsidR="003501C6">
        <w:rPr>
          <w:rFonts w:ascii="Times New Roman" w:hAnsi="Times New Roman" w:cs="Times New Roman"/>
          <w:sz w:val="24"/>
          <w:szCs w:val="24"/>
        </w:rPr>
        <w:t xml:space="preserve"> </w:t>
      </w:r>
      <w:r w:rsidR="00BD0F01">
        <w:rPr>
          <w:rFonts w:ascii="Times New Roman" w:hAnsi="Times New Roman" w:cs="Times New Roman"/>
          <w:sz w:val="24"/>
          <w:szCs w:val="24"/>
        </w:rPr>
        <w:t>Банковское дело</w:t>
      </w:r>
      <w:r w:rsidR="003501C6">
        <w:rPr>
          <w:rFonts w:ascii="Times New Roman" w:hAnsi="Times New Roman" w:cs="Times New Roman"/>
          <w:sz w:val="24"/>
          <w:szCs w:val="24"/>
        </w:rPr>
        <w:t>.</w:t>
      </w:r>
    </w:p>
    <w:p w:rsidR="00F33DFD" w:rsidRPr="00C67D24" w:rsidRDefault="00F33DFD" w:rsidP="002D1B59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41082E" w:rsidRDefault="00DD1B8A" w:rsidP="00410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45551A">
        <w:rPr>
          <w:rFonts w:ascii="Times New Roman" w:hAnsi="Times New Roman" w:cs="Times New Roman"/>
          <w:sz w:val="24"/>
          <w:szCs w:val="24"/>
        </w:rPr>
        <w:t>Основы экономической теории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41082E">
        <w:rPr>
          <w:rFonts w:ascii="Times New Roman" w:hAnsi="Times New Roman" w:cs="Times New Roman"/>
          <w:sz w:val="24"/>
          <w:szCs w:val="24"/>
        </w:rPr>
        <w:t>входит в профессиональный цикл как общепрофессиональная дисциплина.</w:t>
      </w:r>
    </w:p>
    <w:p w:rsidR="00F33DFD" w:rsidRPr="00C67D24" w:rsidRDefault="00F33DFD" w:rsidP="002D1B59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:rsidR="00DD1B8A" w:rsidRPr="00F33DFD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FD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="00FE68FA" w:rsidRPr="00F33DFD">
        <w:rPr>
          <w:rFonts w:ascii="Times New Roman" w:hAnsi="Times New Roman" w:cs="Times New Roman"/>
          <w:sz w:val="24"/>
          <w:szCs w:val="24"/>
        </w:rPr>
        <w:t>:</w:t>
      </w:r>
      <w:r w:rsidRPr="00F33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A" w:rsidRPr="002D1B59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B59">
        <w:rPr>
          <w:rFonts w:ascii="Times New Roman" w:hAnsi="Times New Roman" w:cs="Times New Roman"/>
          <w:b/>
          <w:sz w:val="24"/>
          <w:szCs w:val="24"/>
        </w:rPr>
        <w:t xml:space="preserve">       уметь:</w:t>
      </w:r>
    </w:p>
    <w:p w:rsidR="00F0026D" w:rsidRPr="00F0026D" w:rsidRDefault="00DD4ADA" w:rsidP="00F0026D">
      <w:pPr>
        <w:numPr>
          <w:ilvl w:val="0"/>
          <w:numId w:val="3"/>
        </w:numPr>
        <w:tabs>
          <w:tab w:val="num" w:pos="720"/>
        </w:tabs>
        <w:suppressAutoHyphens/>
        <w:snapToGrid w:val="0"/>
        <w:spacing w:after="0" w:line="256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оперировать основными категориями и понятиями экономической теории</w:t>
      </w:r>
      <w:r w:rsidR="00F0026D" w:rsidRPr="00F0026D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0026D" w:rsidRPr="00F0026D" w:rsidRDefault="00DD4ADA" w:rsidP="00F0026D">
      <w:pPr>
        <w:numPr>
          <w:ilvl w:val="0"/>
          <w:numId w:val="3"/>
        </w:numPr>
        <w:tabs>
          <w:tab w:val="num" w:pos="720"/>
        </w:tabs>
        <w:suppressAutoHyphens/>
        <w:snapToGrid w:val="0"/>
        <w:spacing w:after="0" w:line="256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использовать источники экономической информации, различать основные учения, школы, концепции и направления экономической науки</w:t>
      </w:r>
      <w:r w:rsidR="00F0026D" w:rsidRPr="00F0026D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0026D" w:rsidRDefault="00DD4ADA" w:rsidP="00F0026D">
      <w:pPr>
        <w:numPr>
          <w:ilvl w:val="0"/>
          <w:numId w:val="3"/>
        </w:numPr>
        <w:tabs>
          <w:tab w:val="num" w:pos="720"/>
        </w:tabs>
        <w:suppressAutoHyphens/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строить графики и схемы, </w:t>
      </w:r>
      <w:r w:rsidR="00BD0F01">
        <w:rPr>
          <w:rFonts w:ascii="Times New Roman" w:hAnsi="Times New Roman" w:cs="Times New Roman"/>
          <w:sz w:val="24"/>
          <w:szCs w:val="24"/>
          <w:lang w:eastAsia="ar-SA"/>
        </w:rPr>
        <w:t>анализировать механизмы взаимодействия различных факторов на основе экономических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модел</w:t>
      </w:r>
      <w:r w:rsidR="00BD0F01">
        <w:rPr>
          <w:rFonts w:ascii="Times New Roman" w:hAnsi="Times New Roman" w:cs="Times New Roman"/>
          <w:sz w:val="24"/>
          <w:szCs w:val="24"/>
          <w:lang w:eastAsia="ar-SA"/>
        </w:rPr>
        <w:t>ей</w:t>
      </w:r>
      <w:r w:rsidR="00F0026D" w:rsidRPr="00F0026D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BD0F01" w:rsidRPr="00F0026D" w:rsidRDefault="00BD0F01" w:rsidP="00F0026D">
      <w:pPr>
        <w:numPr>
          <w:ilvl w:val="0"/>
          <w:numId w:val="3"/>
        </w:numPr>
        <w:tabs>
          <w:tab w:val="num" w:pos="720"/>
        </w:tabs>
        <w:suppressAutoHyphens/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</w:r>
    </w:p>
    <w:p w:rsidR="00F0026D" w:rsidRPr="00F0026D" w:rsidRDefault="004E62A6" w:rsidP="00F0026D">
      <w:pPr>
        <w:numPr>
          <w:ilvl w:val="0"/>
          <w:numId w:val="3"/>
        </w:numPr>
        <w:tabs>
          <w:tab w:val="num" w:pos="720"/>
        </w:tabs>
        <w:suppressAutoHyphens/>
        <w:snapToGrid w:val="0"/>
        <w:spacing w:after="0" w:line="256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распозна</w:t>
      </w:r>
      <w:r w:rsidR="00DD4ADA">
        <w:rPr>
          <w:rFonts w:ascii="Times New Roman" w:hAnsi="Times New Roman" w:cs="Times New Roman"/>
          <w:sz w:val="24"/>
          <w:szCs w:val="24"/>
          <w:lang w:eastAsia="ar-SA"/>
        </w:rPr>
        <w:t>вать экономические процессы и явления</w:t>
      </w:r>
      <w:r w:rsidR="00BD0F01">
        <w:rPr>
          <w:rFonts w:ascii="Times New Roman" w:hAnsi="Times New Roman" w:cs="Times New Roman"/>
          <w:sz w:val="24"/>
          <w:szCs w:val="24"/>
          <w:lang w:eastAsia="ar-SA"/>
        </w:rPr>
        <w:t>, применять инструменты макроэкономического анализа актуальных проблем современной экономики</w:t>
      </w:r>
      <w:r w:rsidR="00F0026D" w:rsidRPr="00F0026D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0026D" w:rsidRPr="00F0026D" w:rsidRDefault="00DD4ADA" w:rsidP="00F0026D">
      <w:pPr>
        <w:numPr>
          <w:ilvl w:val="0"/>
          <w:numId w:val="3"/>
        </w:numPr>
        <w:tabs>
          <w:tab w:val="num" w:pos="720"/>
        </w:tabs>
        <w:suppressAutoHyphens/>
        <w:snapToGrid w:val="0"/>
        <w:spacing w:after="0" w:line="256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выявлять проблемы экономического характера при анализе конкретных ситуаций, предлагать способы их решения с учётом действия экономических закономерностей на микро- и макроуровнях; </w:t>
      </w:r>
    </w:p>
    <w:p w:rsidR="00F0026D" w:rsidRPr="002D1B59" w:rsidRDefault="00C67D24" w:rsidP="00F00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B5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0026D" w:rsidRPr="002D1B5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45D1D" w:rsidRPr="00F45D1D" w:rsidRDefault="002D1B59" w:rsidP="00F45D1D">
      <w:pPr>
        <w:suppressAutoHyphens/>
        <w:kinsoku w:val="0"/>
        <w:spacing w:after="0" w:line="240" w:lineRule="auto"/>
        <w:ind w:firstLine="3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F45D1D" w:rsidRPr="00F45D1D">
        <w:rPr>
          <w:rFonts w:ascii="Times New Roman" w:hAnsi="Times New Roman" w:cs="Times New Roman"/>
          <w:bCs/>
          <w:color w:val="000000"/>
          <w:sz w:val="24"/>
          <w:szCs w:val="24"/>
        </w:rPr>
        <w:t>генезис экономической науки, предмет, метод, функции и инструменты экономической теории;</w:t>
      </w:r>
    </w:p>
    <w:p w:rsidR="00F45D1D" w:rsidRPr="00F45D1D" w:rsidRDefault="00F45D1D" w:rsidP="00F45D1D">
      <w:pPr>
        <w:shd w:val="clear" w:color="auto" w:fill="FFFFFF"/>
        <w:tabs>
          <w:tab w:val="left" w:pos="4420"/>
        </w:tabs>
        <w:suppressAutoHyphens/>
        <w:kinsoku w:val="0"/>
        <w:spacing w:after="0" w:line="240" w:lineRule="auto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F45D1D">
        <w:rPr>
          <w:rFonts w:ascii="Times New Roman" w:hAnsi="Times New Roman" w:cs="Times New Roman"/>
          <w:sz w:val="24"/>
          <w:szCs w:val="24"/>
        </w:rPr>
        <w:t>- 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</w:r>
    </w:p>
    <w:p w:rsidR="00F45D1D" w:rsidRPr="00F45D1D" w:rsidRDefault="00F45D1D" w:rsidP="00F45D1D">
      <w:pPr>
        <w:shd w:val="clear" w:color="auto" w:fill="FFFFFF"/>
        <w:tabs>
          <w:tab w:val="left" w:pos="4420"/>
        </w:tabs>
        <w:suppressAutoHyphens/>
        <w:kinsoku w:val="0"/>
        <w:spacing w:after="0" w:line="240" w:lineRule="auto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F45D1D">
        <w:rPr>
          <w:rFonts w:ascii="Times New Roman" w:hAnsi="Times New Roman" w:cs="Times New Roman"/>
          <w:sz w:val="24"/>
          <w:szCs w:val="24"/>
        </w:rPr>
        <w:t>- рыночные механизмы спроса и предложения на микроуровне,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</w:r>
    </w:p>
    <w:p w:rsidR="00F45D1D" w:rsidRPr="00F45D1D" w:rsidRDefault="00F45D1D" w:rsidP="00F45D1D">
      <w:pPr>
        <w:shd w:val="clear" w:color="auto" w:fill="FFFFFF"/>
        <w:tabs>
          <w:tab w:val="left" w:pos="4420"/>
        </w:tabs>
        <w:suppressAutoHyphens/>
        <w:kinsoku w:val="0"/>
        <w:spacing w:after="0" w:line="240" w:lineRule="auto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F45D1D">
        <w:rPr>
          <w:rFonts w:ascii="Times New Roman" w:hAnsi="Times New Roman" w:cs="Times New Roman"/>
          <w:sz w:val="24"/>
          <w:szCs w:val="24"/>
        </w:rPr>
        <w:t>- роль и функции государства в рыночной экономике, способы измерения результатов экономической деятельности, макроэкономические показатели 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</w:r>
    </w:p>
    <w:p w:rsidR="00F45D1D" w:rsidRPr="00F45D1D" w:rsidRDefault="00F45D1D" w:rsidP="00F45D1D">
      <w:pPr>
        <w:shd w:val="clear" w:color="auto" w:fill="FFFFFF"/>
        <w:tabs>
          <w:tab w:val="left" w:pos="4420"/>
        </w:tabs>
        <w:suppressAutoHyphens/>
        <w:kinsoku w:val="0"/>
        <w:spacing w:after="0" w:line="240" w:lineRule="auto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F45D1D">
        <w:rPr>
          <w:rFonts w:ascii="Times New Roman" w:hAnsi="Times New Roman" w:cs="Times New Roman"/>
          <w:sz w:val="24"/>
          <w:szCs w:val="24"/>
        </w:rPr>
        <w:t>- 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направление социальной политики и методы государственного регулирования доходов;</w:t>
      </w:r>
    </w:p>
    <w:p w:rsidR="00F45D1D" w:rsidRPr="00F45D1D" w:rsidRDefault="00F45D1D" w:rsidP="00F45D1D">
      <w:pPr>
        <w:shd w:val="clear" w:color="auto" w:fill="FFFFFF"/>
        <w:tabs>
          <w:tab w:val="left" w:pos="4420"/>
        </w:tabs>
        <w:suppressAutoHyphens/>
        <w:kinsoku w:val="0"/>
        <w:spacing w:after="0" w:line="240" w:lineRule="auto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F45D1D">
        <w:rPr>
          <w:rFonts w:ascii="Times New Roman" w:hAnsi="Times New Roman" w:cs="Times New Roman"/>
          <w:sz w:val="24"/>
          <w:szCs w:val="24"/>
        </w:rPr>
        <w:t>- закономерности и модели функционирования открытой экономики, взаимосвязи национальных экономик и мирового хозяйства.</w:t>
      </w:r>
    </w:p>
    <w:p w:rsidR="00DD1B8A" w:rsidRPr="00C67D24" w:rsidRDefault="00FE68FA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Фо</w:t>
      </w:r>
      <w:r w:rsidR="00C67D24" w:rsidRPr="00C67D24">
        <w:rPr>
          <w:rFonts w:ascii="Times New Roman" w:hAnsi="Times New Roman" w:cs="Times New Roman"/>
          <w:b/>
          <w:sz w:val="24"/>
          <w:szCs w:val="24"/>
        </w:rPr>
        <w:t>р</w:t>
      </w:r>
      <w:r w:rsidRPr="00C67D24">
        <w:rPr>
          <w:rFonts w:ascii="Times New Roman" w:hAnsi="Times New Roman" w:cs="Times New Roman"/>
          <w:b/>
          <w:sz w:val="24"/>
          <w:szCs w:val="24"/>
        </w:rPr>
        <w:t>мы контроля</w:t>
      </w:r>
    </w:p>
    <w:p w:rsidR="00DD1B8A" w:rsidRDefault="00FE68F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FA">
        <w:rPr>
          <w:rFonts w:ascii="Times New Roman" w:hAnsi="Times New Roman" w:cs="Times New Roman"/>
          <w:sz w:val="24"/>
          <w:szCs w:val="24"/>
        </w:rPr>
        <w:t xml:space="preserve">Итоговая аттестация в форме </w:t>
      </w:r>
      <w:r w:rsidR="00F70E16">
        <w:rPr>
          <w:rFonts w:ascii="Times New Roman" w:hAnsi="Times New Roman" w:cs="Times New Roman"/>
          <w:sz w:val="24"/>
          <w:szCs w:val="24"/>
        </w:rPr>
        <w:t>экзамена</w:t>
      </w:r>
      <w:r w:rsidR="002D1B5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A4AD3" w:rsidRPr="002D1B59" w:rsidRDefault="00FE68FA" w:rsidP="00DD1B8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B59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2D1B59">
        <w:rPr>
          <w:rFonts w:ascii="Times New Roman" w:hAnsi="Times New Roman" w:cs="Times New Roman"/>
          <w:sz w:val="24"/>
          <w:szCs w:val="24"/>
        </w:rPr>
        <w:t xml:space="preserve"> </w:t>
      </w:r>
      <w:r w:rsidR="0045551A" w:rsidRPr="002D1B59">
        <w:rPr>
          <w:rFonts w:ascii="Times New Roman" w:hAnsi="Times New Roman" w:cs="Times New Roman"/>
          <w:sz w:val="24"/>
          <w:szCs w:val="24"/>
        </w:rPr>
        <w:t>Зубова Т.И</w:t>
      </w:r>
      <w:r w:rsidR="00F70E16" w:rsidRPr="002D1B59">
        <w:rPr>
          <w:rFonts w:ascii="Times New Roman" w:hAnsi="Times New Roman" w:cs="Times New Roman"/>
          <w:sz w:val="24"/>
          <w:szCs w:val="24"/>
        </w:rPr>
        <w:t>.</w:t>
      </w:r>
      <w:r w:rsidRPr="002D1B59">
        <w:rPr>
          <w:rFonts w:ascii="Times New Roman" w:hAnsi="Times New Roman" w:cs="Times New Roman"/>
          <w:sz w:val="24"/>
          <w:szCs w:val="24"/>
        </w:rPr>
        <w:t>, преподаватель</w:t>
      </w:r>
      <w:r w:rsidR="00C67D24" w:rsidRPr="002D1B59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категории.</w:t>
      </w:r>
    </w:p>
    <w:sectPr w:rsidR="002A4AD3" w:rsidRPr="002D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B56"/>
    <w:multiLevelType w:val="hybridMultilevel"/>
    <w:tmpl w:val="1F74E976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050E4"/>
    <w:multiLevelType w:val="hybridMultilevel"/>
    <w:tmpl w:val="8A28B168"/>
    <w:lvl w:ilvl="0" w:tplc="6E541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A6C0B"/>
    <w:multiLevelType w:val="hybridMultilevel"/>
    <w:tmpl w:val="62E8DCB2"/>
    <w:lvl w:ilvl="0" w:tplc="081C98F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2852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1B59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501C6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082E"/>
    <w:rsid w:val="00413856"/>
    <w:rsid w:val="004175B6"/>
    <w:rsid w:val="00423680"/>
    <w:rsid w:val="00431456"/>
    <w:rsid w:val="004352FD"/>
    <w:rsid w:val="00435E93"/>
    <w:rsid w:val="00450CC0"/>
    <w:rsid w:val="00454F85"/>
    <w:rsid w:val="0045551A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E62A6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2980"/>
    <w:rsid w:val="00717898"/>
    <w:rsid w:val="00721F1D"/>
    <w:rsid w:val="00741F99"/>
    <w:rsid w:val="00744954"/>
    <w:rsid w:val="00750EAF"/>
    <w:rsid w:val="0075787B"/>
    <w:rsid w:val="00765961"/>
    <w:rsid w:val="0077450C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D734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0F0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67D24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D4AD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436AD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3120"/>
    <w:rsid w:val="00ED50D8"/>
    <w:rsid w:val="00EE43BB"/>
    <w:rsid w:val="00EF4542"/>
    <w:rsid w:val="00EF7EA8"/>
    <w:rsid w:val="00F0026D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5D1D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0E16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53</cp:revision>
  <cp:lastPrinted>2014-10-20T06:18:00Z</cp:lastPrinted>
  <dcterms:created xsi:type="dcterms:W3CDTF">2014-10-20T05:40:00Z</dcterms:created>
  <dcterms:modified xsi:type="dcterms:W3CDTF">2014-11-13T12:55:00Z</dcterms:modified>
</cp:coreProperties>
</file>